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34" w:rsidRPr="00407B34" w:rsidRDefault="00AD6445" w:rsidP="00866AE7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>Беседа</w:t>
      </w:r>
      <w:r w:rsidR="00B7443A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 xml:space="preserve">: </w:t>
      </w:r>
      <w:r w:rsidR="00407B34" w:rsidRPr="00407B34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>«Почему нельзя?»</w:t>
      </w:r>
      <w:bookmarkEnd w:id="0"/>
    </w:p>
    <w:p w:rsidR="00407B34" w:rsidRPr="003F6678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 подростка</w:t>
      </w: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 в здоровом образе жизни, сознательного и ответственного отношения к своему будущему, адекватных форм поведения в различных жизненных ситуациях.</w:t>
      </w:r>
    </w:p>
    <w:p w:rsidR="00407B34" w:rsidRPr="003F6678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="0074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Бланк викторины «Здоровые вопросы»</w:t>
      </w:r>
      <w:r w:rsidR="0086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81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бланк «Мифы и правда о </w:t>
      </w:r>
      <w:proofErr w:type="gramStart"/>
      <w:r w:rsidR="00F81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 »</w:t>
      </w:r>
      <w:proofErr w:type="gramEnd"/>
      <w:r w:rsidR="00F81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6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ручка.</w:t>
      </w:r>
    </w:p>
    <w:p w:rsidR="00407B34" w:rsidRPr="003F6678" w:rsidRDefault="00B1516D" w:rsidP="00407B34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 w:rsidR="00AD6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беседы</w:t>
      </w:r>
      <w:r w:rsidR="00407B34" w:rsidRPr="003F6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07B34" w:rsidRPr="00407B34" w:rsidRDefault="00407B34" w:rsidP="009862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6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 w:rsidR="002C2FE1"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тобой</w:t>
      </w: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встретились, чтобы  еще раз убедиться в важности проблемы сохранения здоровья подрастающего поколения. Говорят, что лучше учиться на чужих ошибках, однако человеку свойственно совершать свои ошибки, искать и пробовать все новое  и незнакомое. И тем не менее взрослы</w:t>
      </w:r>
      <w:r w:rsidR="0098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gramStart"/>
      <w:r w:rsidR="0098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</w:t>
      </w:r>
      <w:proofErr w:type="gramEnd"/>
      <w:r w:rsidR="0098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«Нельзя!». Так давай</w:t>
      </w: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сегодня попытаемся ответить на вопрос: «Почему нельзя бездумно относиться к своему будущему, ища решение проблем  в сигарете, бутылке пива, бокале вина, таблетке транквилизатора или дозе наркотика?»</w:t>
      </w:r>
    </w:p>
    <w:p w:rsidR="00407B34" w:rsidRPr="00407B34" w:rsidRDefault="002C2FE1" w:rsidP="009862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сегодняшняя встреча</w:t>
      </w:r>
      <w:r w:rsidR="00407B34"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под девизом «Наше здоровье – в наших руках!» </w:t>
      </w:r>
    </w:p>
    <w:p w:rsidR="00407B34" w:rsidRPr="00407B34" w:rsidRDefault="00F560E4" w:rsidP="0098628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Викторина</w:t>
      </w:r>
      <w:r w:rsidR="005C5741"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7B34"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7B34" w:rsidRPr="003F6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«Здоровые вопросы»</w:t>
      </w:r>
      <w:r w:rsidR="00407B34"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7B34"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</w:t>
      </w:r>
      <w:r w:rsidR="005C5741"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ение). 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редлагаю тебе ответить на вопросы викторины.</w:t>
      </w:r>
    </w:p>
    <w:p w:rsidR="00407B34" w:rsidRPr="00407B34" w:rsidRDefault="00407B34" w:rsidP="009862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отв</w:t>
      </w:r>
      <w:r w:rsidR="002218F8"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етов.</w:t>
      </w:r>
    </w:p>
    <w:p w:rsidR="00407B34" w:rsidRPr="00407B34" w:rsidRDefault="00407B34" w:rsidP="009862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поговорим</w:t>
      </w:r>
      <w:r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6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мифах и </w:t>
      </w:r>
      <w:proofErr w:type="gramStart"/>
      <w:r w:rsidRPr="003F6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правде  о</w:t>
      </w:r>
      <w:proofErr w:type="gramEnd"/>
      <w:r w:rsidRPr="003F6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ПАВ</w:t>
      </w:r>
      <w:r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(приложение). Подчас даже самые  известные  факты являются не совсем верными, а те моменты, на которые  мы порой не обращаем внимания, как раз его и за</w:t>
      </w:r>
      <w:r w:rsidR="002218F8"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служивают. У тебя будут задания,</w:t>
      </w: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будут верные утверждения и неверные. </w:t>
      </w:r>
      <w:proofErr w:type="gramStart"/>
      <w:r w:rsidR="002218F8"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Напротив</w:t>
      </w:r>
      <w:proofErr w:type="gramEnd"/>
      <w:r w:rsidR="002218F8"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верного, на твой</w:t>
      </w:r>
      <w:r w:rsidR="005109D9"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взгляд, утверждения поставь</w:t>
      </w: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 «+», а напротив неверно</w:t>
      </w:r>
      <w:r w:rsidR="005109D9"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– знак «-».   </w:t>
      </w:r>
    </w:p>
    <w:p w:rsidR="00407B34" w:rsidRPr="00407B34" w:rsidRDefault="005109D9" w:rsidP="009862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следующее задание</w:t>
      </w:r>
      <w:r w:rsidR="00407B34"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7B34" w:rsidRPr="00BC5A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BC5A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Обращение по ТВ»</w:t>
      </w:r>
      <w:r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покажет, что ты думаешь</w:t>
      </w:r>
      <w:r w:rsidR="00407B34"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</w:t>
      </w:r>
      <w:r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роблеме употребления ПАВ, что ты можешь</w:t>
      </w:r>
      <w:r w:rsidR="00407B34"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сказать другим людям, знак</w:t>
      </w:r>
      <w:r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омым и незнакомым о том, что тебя</w:t>
      </w:r>
      <w:r w:rsidR="00407B34"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</w:t>
      </w:r>
      <w:r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нует. Представьте себе, что ты  работаешь</w:t>
      </w:r>
      <w:r w:rsidR="00407B34"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одном </w:t>
      </w:r>
      <w:r w:rsidR="0044611E"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рейтинговых каналов ТВ, и тебе</w:t>
      </w:r>
      <w:r w:rsidR="00407B34"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представилась возможность обратиться  к людям по проблеме употребления ПАВ в нашем городе,</w:t>
      </w:r>
      <w:r w:rsidR="0044611E"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селе,</w:t>
      </w:r>
      <w:r w:rsidR="00407B34"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</w:t>
      </w:r>
      <w:r w:rsidR="0044611E"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шей стране.  </w:t>
      </w:r>
    </w:p>
    <w:p w:rsidR="00407B34" w:rsidRPr="00407B34" w:rsidRDefault="0044611E" w:rsidP="009862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ты можешь</w:t>
      </w:r>
      <w:r w:rsidR="00407B34"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обратиться по ТВ:</w:t>
      </w:r>
    </w:p>
    <w:p w:rsidR="00407B34" w:rsidRPr="00407B34" w:rsidRDefault="00407B34" w:rsidP="009862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родителям;</w:t>
      </w:r>
    </w:p>
    <w:p w:rsidR="00407B34" w:rsidRPr="00407B34" w:rsidRDefault="00407B34" w:rsidP="009862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младшим школьникам;</w:t>
      </w:r>
    </w:p>
    <w:p w:rsidR="00407B34" w:rsidRPr="00407B34" w:rsidRDefault="00407B34" w:rsidP="009862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сверстникам;</w:t>
      </w:r>
    </w:p>
    <w:p w:rsidR="00407B34" w:rsidRPr="00407B34" w:rsidRDefault="00407B34" w:rsidP="009862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учителям;</w:t>
      </w:r>
    </w:p>
    <w:p w:rsidR="00407B34" w:rsidRPr="00407B34" w:rsidRDefault="00407B34" w:rsidP="009862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работникам торговли;</w:t>
      </w:r>
    </w:p>
    <w:p w:rsidR="00407B34" w:rsidRPr="00407B34" w:rsidRDefault="00407B34" w:rsidP="009862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городским властям;</w:t>
      </w:r>
    </w:p>
    <w:p w:rsidR="00407B34" w:rsidRPr="00407B34" w:rsidRDefault="00407B34" w:rsidP="009862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работникам радио и ТВ;</w:t>
      </w:r>
    </w:p>
    <w:p w:rsidR="00407B34" w:rsidRPr="00407B34" w:rsidRDefault="00407B34" w:rsidP="009862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рекламодателям;</w:t>
      </w:r>
    </w:p>
    <w:p w:rsidR="00407B34" w:rsidRPr="00407B34" w:rsidRDefault="00407B34" w:rsidP="009862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правоохранительным органам;</w:t>
      </w:r>
    </w:p>
    <w:p w:rsidR="00407B34" w:rsidRPr="00407B34" w:rsidRDefault="00407B34" w:rsidP="009862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представителям прессы;</w:t>
      </w:r>
    </w:p>
    <w:p w:rsidR="00407B34" w:rsidRDefault="00B47155" w:rsidP="009862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врачам;</w:t>
      </w:r>
    </w:p>
    <w:p w:rsidR="00B47155" w:rsidRPr="00407B34" w:rsidRDefault="00B47155" w:rsidP="009862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воспитанникам ГКУСО «Андроповский СРЦН»</w:t>
      </w:r>
    </w:p>
    <w:p w:rsidR="008D2678" w:rsidRPr="003F6678" w:rsidRDefault="008D2678" w:rsidP="009862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Задание </w:t>
      </w:r>
      <w:r w:rsidRPr="006C5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«Закончи</w:t>
      </w:r>
      <w:r w:rsidR="00407B34" w:rsidRPr="006C5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фразу</w:t>
      </w:r>
      <w:r w:rsidRPr="006C5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7B34"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«По-настоящему в жизни ценным является…</w:t>
      </w:r>
    </w:p>
    <w:p w:rsidR="00407B34" w:rsidRPr="00407B34" w:rsidRDefault="008D2678" w:rsidP="009862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="00407B34"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407B34" w:rsidRPr="00407B34" w:rsidRDefault="00407B34" w:rsidP="0098628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B34" w:rsidRPr="003F6678" w:rsidRDefault="008D2678" w:rsidP="009862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</w:t>
      </w:r>
      <w:r w:rsidR="00407B34"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живем в таком мире, где причин для того, чтобы употреблять ПАВ, гораздо больше, чем пр</w:t>
      </w:r>
      <w:r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ичин, чтобы отказаться от них. Ты уже знаешь</w:t>
      </w:r>
      <w:r w:rsidR="00407B34"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влечет за собой употребление многих ПАВ. Кто же делает выбор? Друзья? Родители? Школа? Или </w:t>
      </w:r>
      <w:r w:rsidR="00247621"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сам? Способен ли ты</w:t>
      </w:r>
      <w:r w:rsidR="00407B34"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сказать «НЕТ», даже если это</w:t>
      </w:r>
      <w:r w:rsidR="00247621"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трудно? Думается, что только ты сам</w:t>
      </w:r>
      <w:r w:rsidR="00407B34"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позаботиться о себе, о своем будущем, е</w:t>
      </w:r>
      <w:r w:rsidR="00247621"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действительно этого захочешь. Только ты сам можешь</w:t>
      </w:r>
      <w:r w:rsidR="00407B34"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ответить на вопрос «Поч</w:t>
      </w:r>
      <w:r w:rsidR="00247621"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нельзя?» и «Нужно ли это тебе</w:t>
      </w:r>
      <w:r w:rsidR="00407B34"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 И сего</w:t>
      </w:r>
      <w:r w:rsidR="00247621"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дняшняя беседа </w:t>
      </w:r>
      <w:r w:rsidR="00407B34"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</w:t>
      </w:r>
      <w:r w:rsidR="00247621"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подтверждением тому, что ты прекрасно понимаешь</w:t>
      </w:r>
      <w:r w:rsidR="00407B34"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ценность своего будущего, ценность самой жизни.</w:t>
      </w:r>
    </w:p>
    <w:p w:rsidR="00247621" w:rsidRPr="00CB5661" w:rsidRDefault="00247621" w:rsidP="009862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5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Итог:</w:t>
      </w:r>
    </w:p>
    <w:p w:rsidR="00247621" w:rsidRDefault="00CB5661" w:rsidP="009862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 кого зависит наше будущее?</w:t>
      </w:r>
    </w:p>
    <w:p w:rsidR="00304D98" w:rsidRDefault="00CB5661" w:rsidP="00304D9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делает выбор?</w:t>
      </w:r>
    </w:p>
    <w:p w:rsidR="003F6678" w:rsidRPr="00304D98" w:rsidRDefault="00304D98" w:rsidP="00304D9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B5661"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ли ты</w:t>
      </w:r>
      <w:r w:rsidR="00CB5661"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сказать «НЕТ», даже если это</w:t>
      </w:r>
      <w:r w:rsidR="00CB5661" w:rsidRP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трудно?</w:t>
      </w:r>
    </w:p>
    <w:p w:rsidR="003F6678" w:rsidRPr="003F6678" w:rsidRDefault="003F6678" w:rsidP="0098628B">
      <w:pPr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F6678" w:rsidRPr="003F6678" w:rsidRDefault="003F6678" w:rsidP="0098628B">
      <w:pPr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F6678" w:rsidRPr="003F6678" w:rsidRDefault="003F6678" w:rsidP="0098628B">
      <w:pPr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F6678" w:rsidRPr="003F6678" w:rsidRDefault="003F6678" w:rsidP="0098628B">
      <w:pPr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F6678" w:rsidRPr="003F6678" w:rsidRDefault="003F6678" w:rsidP="00407B3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F6678" w:rsidRPr="003F6678" w:rsidRDefault="003F6678" w:rsidP="00407B3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F6678" w:rsidRPr="003F6678" w:rsidRDefault="003F6678" w:rsidP="00407B3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F6678" w:rsidRPr="003F6678" w:rsidRDefault="003F6678" w:rsidP="00407B3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F6678" w:rsidRPr="003F6678" w:rsidRDefault="003F6678" w:rsidP="00407B3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F6678" w:rsidRPr="003F6678" w:rsidRDefault="003F6678" w:rsidP="00407B3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F6678" w:rsidRPr="003F6678" w:rsidRDefault="003F6678" w:rsidP="00407B3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F6678" w:rsidRPr="003F6678" w:rsidRDefault="003F6678" w:rsidP="00407B3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F6678" w:rsidRPr="003F6678" w:rsidRDefault="003F6678" w:rsidP="00407B3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F6678" w:rsidRPr="003F6678" w:rsidRDefault="003F6678" w:rsidP="00407B3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F6678" w:rsidRPr="003F6678" w:rsidRDefault="003F6678" w:rsidP="00407B3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F6678" w:rsidRDefault="003F6678" w:rsidP="00407B3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04D98" w:rsidRPr="003F6678" w:rsidRDefault="00304D98" w:rsidP="00407B3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07B34" w:rsidRPr="00407B34" w:rsidRDefault="004347F4" w:rsidP="00407B3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407B34" w:rsidRPr="00407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</w:p>
    <w:p w:rsidR="00407B34" w:rsidRPr="00407B34" w:rsidRDefault="00F560E4" w:rsidP="00407B34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Викторина </w:t>
      </w:r>
      <w:r w:rsidR="00407B34" w:rsidRPr="00407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«Здоровые вопросы»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В каких случаях наркотические вещества могут принести пользу человеку? (в случае анестезии)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Что обозначает слово «Наркотик»? (приводящий в оцепенение – греч.)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Что такое эйфория? (приподнятое, возвышенное настроение)</w:t>
      </w:r>
    </w:p>
    <w:p w:rsidR="00407B34" w:rsidRPr="00407B34" w:rsidRDefault="003F6678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Как на</w:t>
      </w:r>
      <w:r w:rsidR="00407B34"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человеческий организм действует кофеин и в каких продуктах он находится? (действует возбуждающе, находится в кофе, чае, коле)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Является ли отсутствие элементарных знаний о последствиях употребления ПАВ одним из условий пагубных пристрастий? (да)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Какая мера наказания применяется в нашей стране за изготовление и сбыт наркотических веществ? (лишение свободы)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Чем, кроме наркозависимости, грозит наркоману употребление наркотика инъекционным путём? (СПИД, гепатит, заражение крови)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Какие заболевания вызывает табакокурение? (рак лёгких, астма, сердечно</w:t>
      </w:r>
      <w:r w:rsid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сосудистые заболевания)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Каков наиболее вероятный возраст вовлечения подростков в зависимость от употребления ПАВ? (9 – 19 лет)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Курящие люди подвергают опасности не только своё здоровье, но и окружающих. Как называется этот процесс? (пассивное курение)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Какие причины обычно способствуют употреблению ПАВ? (любопытство, «за компанию», стремление «уйти от проблем», желание казаться взрослее, низкая самооценка и др.)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Может ли подросток самостоятельно, усилием воли, без участия врачей, освободиться от зависимости от ПАВ? (как правило, нет)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Что может служить альтернативой употребления ПАВ? (интересно организованный досуг, хобби, участие в общественно-полезных делах)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 С древних времён его называют «похитителем рассудка». О чём идёт речь? (об алкоголе)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 Кому обязан табак своим проникновением в Европу? (Христофору Колумбу)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 Каким возрастом ограничивается продажа алкогольной продукции в торговых точках? (18 лет)</w:t>
      </w:r>
    </w:p>
    <w:p w:rsidR="00866AE7" w:rsidRDefault="00407B34" w:rsidP="00866AE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 За эту «шалость» подростков до 16 лет расплачиваются родители. (о распитии алкогольных напитков и появлении в нетрезвом виде в общественном месте)</w:t>
      </w:r>
    </w:p>
    <w:p w:rsidR="004347F4" w:rsidRDefault="004347F4" w:rsidP="00866AE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7F4" w:rsidRDefault="004347F4" w:rsidP="00866AE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7F4" w:rsidRDefault="004347F4" w:rsidP="00866AE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7F4" w:rsidRDefault="004347F4" w:rsidP="00866AE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7F4" w:rsidRDefault="004347F4" w:rsidP="00866AE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7F4" w:rsidRDefault="004347F4" w:rsidP="00866AE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7F4" w:rsidRDefault="004347F4" w:rsidP="00866AE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7F4" w:rsidRDefault="004347F4" w:rsidP="00866AE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B34" w:rsidRPr="00407B34" w:rsidRDefault="00407B34" w:rsidP="00866AE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«Мифы и правда о ПАВ»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Любой существующий в мире наркотик является потенциальным ядом опасным для здоровья (-)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Наркомания – проблема не только медицинская, но и социальная, и криминальная (+)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Одной пробы наркотика недостаточно, чтобы сформировалась зависимость (-)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Одновременное употребление успокоительных и некоторых других лекарственных препаратов с алкоголем может вызвать необратимые изменения в головном мозге (+)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Пиво – безвредный напиток, не оказывающий пагубного влияния на организм подростка (-)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От вдыхания паров клея человеку может стать очень плохо, но это не смертельно (-)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От алкоголя можно стать зависимым очень быстро (+)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Если человек употребляет алкоголь в умеренных количествах, это убережёт его от зависимости (-)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Иметь возможность достичь состояния эйфории от алкогольного или наркотического опьянения – одна из радостей жизни (-)</w:t>
      </w:r>
    </w:p>
    <w:p w:rsidR="00407B34" w:rsidRPr="00407B34" w:rsidRDefault="00407B34" w:rsidP="00407B3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Курение так привычно в нашей жизни, что не стоит обращать на него серьёзного внимания, а тем более бороться с ним (-)</w:t>
      </w:r>
    </w:p>
    <w:p w:rsidR="00866AE7" w:rsidRDefault="00866AE7">
      <w:pPr>
        <w:rPr>
          <w:rFonts w:ascii="Times New Roman" w:hAnsi="Times New Roman" w:cs="Times New Roman"/>
          <w:b/>
          <w:sz w:val="28"/>
          <w:szCs w:val="28"/>
        </w:rPr>
      </w:pPr>
    </w:p>
    <w:p w:rsidR="00EB6A8B" w:rsidRDefault="00866AE7">
      <w:pPr>
        <w:rPr>
          <w:rFonts w:ascii="Times New Roman" w:hAnsi="Times New Roman" w:cs="Times New Roman"/>
          <w:b/>
          <w:sz w:val="28"/>
          <w:szCs w:val="28"/>
        </w:rPr>
      </w:pPr>
      <w:r w:rsidRPr="00866AE7">
        <w:rPr>
          <w:rFonts w:ascii="Times New Roman" w:hAnsi="Times New Roman" w:cs="Times New Roman"/>
          <w:b/>
          <w:sz w:val="28"/>
          <w:szCs w:val="28"/>
        </w:rPr>
        <w:t>Обращение на ТВ</w:t>
      </w:r>
    </w:p>
    <w:p w:rsidR="00866AE7" w:rsidRDefault="00866A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Аудитория________________________________________</w:t>
      </w:r>
    </w:p>
    <w:p w:rsidR="00F81B20" w:rsidRDefault="00F81B20">
      <w:pPr>
        <w:rPr>
          <w:rFonts w:ascii="Times New Roman" w:hAnsi="Times New Roman" w:cs="Times New Roman"/>
          <w:b/>
          <w:sz w:val="28"/>
          <w:szCs w:val="28"/>
        </w:rPr>
      </w:pPr>
    </w:p>
    <w:p w:rsidR="00F81B20" w:rsidRDefault="00F81B20">
      <w:pPr>
        <w:rPr>
          <w:rFonts w:ascii="Times New Roman" w:hAnsi="Times New Roman" w:cs="Times New Roman"/>
          <w:b/>
          <w:sz w:val="28"/>
          <w:szCs w:val="28"/>
        </w:rPr>
      </w:pPr>
    </w:p>
    <w:p w:rsidR="00F81B20" w:rsidRDefault="00F81B20">
      <w:pPr>
        <w:rPr>
          <w:rFonts w:ascii="Times New Roman" w:hAnsi="Times New Roman" w:cs="Times New Roman"/>
          <w:b/>
          <w:sz w:val="28"/>
          <w:szCs w:val="28"/>
        </w:rPr>
      </w:pPr>
    </w:p>
    <w:p w:rsidR="00F81B20" w:rsidRDefault="00F81B20">
      <w:pPr>
        <w:rPr>
          <w:rFonts w:ascii="Times New Roman" w:hAnsi="Times New Roman" w:cs="Times New Roman"/>
          <w:b/>
          <w:sz w:val="28"/>
          <w:szCs w:val="28"/>
        </w:rPr>
      </w:pPr>
    </w:p>
    <w:p w:rsidR="00F81B20" w:rsidRDefault="00F81B20">
      <w:pPr>
        <w:rPr>
          <w:rFonts w:ascii="Times New Roman" w:hAnsi="Times New Roman" w:cs="Times New Roman"/>
          <w:b/>
          <w:sz w:val="28"/>
          <w:szCs w:val="28"/>
        </w:rPr>
      </w:pPr>
    </w:p>
    <w:p w:rsidR="00F81B20" w:rsidRDefault="00F81B20">
      <w:pPr>
        <w:rPr>
          <w:rFonts w:ascii="Times New Roman" w:hAnsi="Times New Roman" w:cs="Times New Roman"/>
          <w:b/>
          <w:sz w:val="28"/>
          <w:szCs w:val="28"/>
        </w:rPr>
      </w:pPr>
    </w:p>
    <w:p w:rsidR="00F81B20" w:rsidRDefault="00F81B20">
      <w:pPr>
        <w:rPr>
          <w:rFonts w:ascii="Times New Roman" w:hAnsi="Times New Roman" w:cs="Times New Roman"/>
          <w:b/>
          <w:sz w:val="28"/>
          <w:szCs w:val="28"/>
        </w:rPr>
      </w:pPr>
    </w:p>
    <w:p w:rsidR="00F81B20" w:rsidRDefault="00F81B20">
      <w:pPr>
        <w:rPr>
          <w:rFonts w:ascii="Times New Roman" w:hAnsi="Times New Roman" w:cs="Times New Roman"/>
          <w:b/>
          <w:sz w:val="28"/>
          <w:szCs w:val="28"/>
        </w:rPr>
      </w:pPr>
    </w:p>
    <w:p w:rsidR="00F81B20" w:rsidRDefault="00F81B20">
      <w:pPr>
        <w:rPr>
          <w:rFonts w:ascii="Times New Roman" w:hAnsi="Times New Roman" w:cs="Times New Roman"/>
          <w:b/>
          <w:sz w:val="28"/>
          <w:szCs w:val="28"/>
        </w:rPr>
      </w:pPr>
    </w:p>
    <w:p w:rsidR="00F81B20" w:rsidRDefault="00F81B20">
      <w:pPr>
        <w:rPr>
          <w:rFonts w:ascii="Times New Roman" w:hAnsi="Times New Roman" w:cs="Times New Roman"/>
          <w:b/>
          <w:sz w:val="28"/>
          <w:szCs w:val="28"/>
        </w:rPr>
      </w:pPr>
    </w:p>
    <w:p w:rsidR="00F81B20" w:rsidRDefault="00F81B20">
      <w:pPr>
        <w:rPr>
          <w:rFonts w:ascii="Times New Roman" w:hAnsi="Times New Roman" w:cs="Times New Roman"/>
          <w:b/>
          <w:sz w:val="28"/>
          <w:szCs w:val="28"/>
        </w:rPr>
      </w:pPr>
    </w:p>
    <w:p w:rsidR="00602174" w:rsidRPr="00602174" w:rsidRDefault="00602174" w:rsidP="006021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2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</w:t>
      </w:r>
    </w:p>
    <w:p w:rsidR="00F560E4" w:rsidRPr="00A81857" w:rsidRDefault="00F560E4" w:rsidP="00F56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 воспитанника 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A81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</w:t>
      </w:r>
    </w:p>
    <w:p w:rsidR="00F560E4" w:rsidRDefault="00F560E4" w:rsidP="00F5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1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Ф.И.О специалиста____________________________</w:t>
      </w:r>
    </w:p>
    <w:p w:rsidR="00F560E4" w:rsidRPr="00407B34" w:rsidRDefault="00F560E4" w:rsidP="00EC1B26">
      <w:pPr>
        <w:spacing w:before="150" w:after="30" w:line="29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Викторина </w:t>
      </w:r>
      <w:r w:rsidRPr="00407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«Здоровые вопросы»</w:t>
      </w:r>
    </w:p>
    <w:p w:rsidR="00F560E4" w:rsidRPr="00407B34" w:rsidRDefault="00F560E4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 каких случаях наркотические вещества могут принести польз</w:t>
      </w:r>
      <w:r w:rsidR="00F6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человеку? _____________________________________________________</w:t>
      </w:r>
    </w:p>
    <w:p w:rsidR="00F560E4" w:rsidRPr="00407B34" w:rsidRDefault="00F560E4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Чт</w:t>
      </w:r>
      <w:r w:rsidR="00F6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обозначает слово «Наркотик»?_____________________________</w:t>
      </w:r>
    </w:p>
    <w:p w:rsidR="00F560E4" w:rsidRPr="00407B34" w:rsidRDefault="00F63028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Что такое эйфория? _________________________________________</w:t>
      </w:r>
    </w:p>
    <w:p w:rsidR="00F560E4" w:rsidRPr="00407B34" w:rsidRDefault="00F560E4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Как на</w:t>
      </w: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человеческий организм действует кофеин и в каких продуктах он</w:t>
      </w:r>
      <w:r w:rsidR="00F6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находится? _____________________________________________________</w:t>
      </w:r>
    </w:p>
    <w:p w:rsidR="00F560E4" w:rsidRPr="00407B34" w:rsidRDefault="00F560E4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Является ли отсутствие элементарных знаний о последствиях употребления ПАВ одним из </w:t>
      </w:r>
      <w:r w:rsidR="00F6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пагубных пристрастий?_____________</w:t>
      </w:r>
    </w:p>
    <w:p w:rsidR="00F560E4" w:rsidRPr="00407B34" w:rsidRDefault="00F560E4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Какая мера наказания применяется в нашей стране за изготовление и сбыт наркотич</w:t>
      </w:r>
      <w:r w:rsidR="00F6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 веществ? _____________________________________</w:t>
      </w:r>
    </w:p>
    <w:p w:rsidR="00F560E4" w:rsidRPr="00407B34" w:rsidRDefault="00F560E4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Чем, кроме наркозависимости, грозит наркоману употреблени</w:t>
      </w:r>
      <w:r w:rsidR="00F6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наркотика инъекционным путём?___________________________________</w:t>
      </w:r>
    </w:p>
    <w:p w:rsidR="00F560E4" w:rsidRPr="00407B34" w:rsidRDefault="00F560E4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Какие заболевания вызывает табакокурен</w:t>
      </w:r>
      <w:r w:rsidR="00F6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ие? </w:t>
      </w:r>
      <w:r w:rsidR="0046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F560E4" w:rsidRPr="00407B34" w:rsidRDefault="00F560E4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Каков наиболее вероятный возраст вовлечения подростков в зависимость о</w:t>
      </w:r>
      <w:r w:rsidR="0046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употребления ПАВ? _________________________________</w:t>
      </w:r>
    </w:p>
    <w:p w:rsidR="00F560E4" w:rsidRPr="00407B34" w:rsidRDefault="00F560E4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Курящие люди подвергают опасности не только своё здоровье, но и окружающих. Как называется э</w:t>
      </w:r>
      <w:r w:rsidR="0046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процесс? __________________________</w:t>
      </w:r>
    </w:p>
    <w:p w:rsidR="00F560E4" w:rsidRDefault="00F560E4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Какие причины обычно способствуют </w:t>
      </w:r>
      <w:r w:rsidR="0046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употреблению ПАВ? ________</w:t>
      </w:r>
    </w:p>
    <w:p w:rsidR="00467DF7" w:rsidRPr="00407B34" w:rsidRDefault="00467DF7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F560E4" w:rsidRPr="00407B34" w:rsidRDefault="00F560E4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Может ли подросток самостоятельно, усилием воли, без участия врачей, освободиться от зависи</w:t>
      </w:r>
      <w:r w:rsidR="0046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 от ПАВ?________________________</w:t>
      </w:r>
    </w:p>
    <w:p w:rsidR="00F560E4" w:rsidRDefault="00F560E4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Что может служить альтернативой</w:t>
      </w:r>
      <w:r w:rsidR="0046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употребления ПАВ?______________</w:t>
      </w:r>
    </w:p>
    <w:p w:rsidR="00467DF7" w:rsidRPr="00407B34" w:rsidRDefault="00467DF7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F560E4" w:rsidRPr="00407B34" w:rsidRDefault="00F560E4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 С древних времён его называют «похитителем рассудка»</w:t>
      </w:r>
      <w:r w:rsidR="0046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чём идёт речь? _________________________________________________________</w:t>
      </w:r>
    </w:p>
    <w:p w:rsidR="00F560E4" w:rsidRDefault="00F560E4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 Кому обязан табак своим проникновение</w:t>
      </w:r>
      <w:r w:rsidR="0046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 Европу?______________</w:t>
      </w:r>
    </w:p>
    <w:p w:rsidR="00467DF7" w:rsidRPr="00407B34" w:rsidRDefault="00467DF7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F560E4" w:rsidRPr="00407B34" w:rsidRDefault="00F560E4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 Каким возрастом ограничивается продажа алкогольной проду</w:t>
      </w:r>
      <w:r w:rsidR="0046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кции в торговых точках? _______________________________________________</w:t>
      </w:r>
    </w:p>
    <w:p w:rsidR="00F560E4" w:rsidRDefault="00F560E4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 За эту «шалость» подростков до 16 лет расплачивают</w:t>
      </w:r>
      <w:r w:rsidR="0046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родители. </w:t>
      </w:r>
    </w:p>
    <w:p w:rsidR="00467DF7" w:rsidRDefault="00467DF7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467DF7" w:rsidRDefault="00467DF7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F560E4" w:rsidRDefault="00F560E4" w:rsidP="00602174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345" w:rsidRPr="00407B34" w:rsidRDefault="00CF1345" w:rsidP="00CF1345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«Мифы и правда о ПАВ»</w:t>
      </w:r>
    </w:p>
    <w:p w:rsidR="00CF1345" w:rsidRPr="00407B34" w:rsidRDefault="00CF1345" w:rsidP="00CF134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Любой существующий в мире наркотик является потенциаль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ядом опасным для здоровья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8A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8A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1345" w:rsidRPr="00407B34" w:rsidRDefault="00CF1345" w:rsidP="00CF134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Наркомания – проблема не только медицинская,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социальная, и криминальная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 </w:t>
      </w:r>
      <w:proofErr w:type="gramEnd"/>
      <w:r w:rsidR="008A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1345" w:rsidRPr="00407B34" w:rsidRDefault="00CF1345" w:rsidP="00CF134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Одной пробы наркотика недостаточно, что</w:t>
      </w:r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сформировалась зависимость </w:t>
      </w:r>
      <w:proofErr w:type="gramStart"/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 </w:t>
      </w:r>
      <w:proofErr w:type="gramEnd"/>
      <w:r w:rsidR="008A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1345" w:rsidRPr="00407B34" w:rsidRDefault="00CF1345" w:rsidP="00CF134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Одновременное употребление успокоительных и некоторых других лекарственных препаратов с алкоголем может вызвать необратим</w:t>
      </w:r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изменения в головном мозге </w:t>
      </w:r>
      <w:proofErr w:type="gramStart"/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B2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B2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1345" w:rsidRPr="00407B34" w:rsidRDefault="00CF1345" w:rsidP="00CF134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Пиво – безвредный напиток, не оказывающий пагубного </w:t>
      </w:r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влияния на организм подростка </w:t>
      </w:r>
      <w:proofErr w:type="gramStart"/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B2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B2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1345" w:rsidRPr="00407B34" w:rsidRDefault="00CF1345" w:rsidP="00CF134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От вдыхания паров клея человеку может стать очен</w:t>
      </w:r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плохо, но это не смертельно </w:t>
      </w:r>
      <w:proofErr w:type="gramStart"/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B2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B2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1345" w:rsidRPr="00407B34" w:rsidRDefault="00CF1345" w:rsidP="00CF134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От алкоголя можно стать</w:t>
      </w:r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зависимым очень быстро </w:t>
      </w:r>
      <w:proofErr w:type="gramStart"/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B2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B2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1345" w:rsidRPr="00407B34" w:rsidRDefault="00CF1345" w:rsidP="00CF134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Если человек употребляет алкоголь в умеренных количествах, эт</w:t>
      </w:r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убережёт его от зависимости </w:t>
      </w:r>
      <w:proofErr w:type="gramStart"/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B2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B2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1345" w:rsidRPr="00407B34" w:rsidRDefault="00CF1345" w:rsidP="00CF134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Иметь возможность достичь состояния эйфории от алкогольного или наркотического опьян</w:t>
      </w:r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– одна из радостей жизни </w:t>
      </w:r>
      <w:proofErr w:type="gramStart"/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B2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B2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1345" w:rsidRPr="00407B34" w:rsidRDefault="00CF1345" w:rsidP="00CF134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Курение так привычно в нашей жизни, что не стоит обращать на него серьёзного внимани</w:t>
      </w:r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а тем более бороться с ним </w:t>
      </w:r>
      <w:proofErr w:type="gramStart"/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 </w:t>
      </w:r>
      <w:proofErr w:type="gramEnd"/>
      <w:r w:rsidR="00B2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5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0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560E4" w:rsidRDefault="00F560E4" w:rsidP="00B5302C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0E4" w:rsidRDefault="00F560E4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02C" w:rsidRDefault="00B5302C" w:rsidP="00B5302C">
      <w:pPr>
        <w:rPr>
          <w:rFonts w:ascii="Times New Roman" w:hAnsi="Times New Roman" w:cs="Times New Roman"/>
          <w:b/>
          <w:sz w:val="28"/>
          <w:szCs w:val="28"/>
        </w:rPr>
      </w:pPr>
      <w:r w:rsidRPr="00866AE7">
        <w:rPr>
          <w:rFonts w:ascii="Times New Roman" w:hAnsi="Times New Roman" w:cs="Times New Roman"/>
          <w:b/>
          <w:sz w:val="28"/>
          <w:szCs w:val="28"/>
        </w:rPr>
        <w:t>Обращение на ТВ</w:t>
      </w:r>
    </w:p>
    <w:p w:rsidR="00B5302C" w:rsidRDefault="00B5302C" w:rsidP="00B530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Аудитория________________________________________</w:t>
      </w:r>
    </w:p>
    <w:p w:rsidR="00B5302C" w:rsidRDefault="00B5302C" w:rsidP="00B530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60E4" w:rsidRDefault="00F560E4" w:rsidP="00F560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1B20" w:rsidRPr="00866AE7" w:rsidRDefault="00F81B20">
      <w:pPr>
        <w:rPr>
          <w:rFonts w:ascii="Times New Roman" w:hAnsi="Times New Roman" w:cs="Times New Roman"/>
          <w:b/>
          <w:sz w:val="28"/>
          <w:szCs w:val="28"/>
        </w:rPr>
      </w:pPr>
    </w:p>
    <w:sectPr w:rsidR="00F81B20" w:rsidRPr="0086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BB"/>
    <w:rsid w:val="002218F8"/>
    <w:rsid w:val="00247621"/>
    <w:rsid w:val="002C2FE1"/>
    <w:rsid w:val="00304D98"/>
    <w:rsid w:val="003F6678"/>
    <w:rsid w:val="00407B34"/>
    <w:rsid w:val="004347F4"/>
    <w:rsid w:val="0044611E"/>
    <w:rsid w:val="00467DF7"/>
    <w:rsid w:val="005109D9"/>
    <w:rsid w:val="005744BB"/>
    <w:rsid w:val="005A04F4"/>
    <w:rsid w:val="005C5741"/>
    <w:rsid w:val="00602174"/>
    <w:rsid w:val="006C57CF"/>
    <w:rsid w:val="00747E1D"/>
    <w:rsid w:val="00801A94"/>
    <w:rsid w:val="00866AE7"/>
    <w:rsid w:val="008A67A1"/>
    <w:rsid w:val="008D2678"/>
    <w:rsid w:val="0098628B"/>
    <w:rsid w:val="00AD6445"/>
    <w:rsid w:val="00B1516D"/>
    <w:rsid w:val="00B2157F"/>
    <w:rsid w:val="00B47155"/>
    <w:rsid w:val="00B5302C"/>
    <w:rsid w:val="00B7443A"/>
    <w:rsid w:val="00BC5A1F"/>
    <w:rsid w:val="00CB5661"/>
    <w:rsid w:val="00CF1345"/>
    <w:rsid w:val="00EB6A8B"/>
    <w:rsid w:val="00EC1B26"/>
    <w:rsid w:val="00F560E4"/>
    <w:rsid w:val="00F63028"/>
    <w:rsid w:val="00F8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FD4B"/>
  <w15:docId w15:val="{133E6C5D-E5F3-4763-A61C-46EF89B5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7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7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7B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07B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7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B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7B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7B34"/>
  </w:style>
  <w:style w:type="character" w:styleId="a4">
    <w:name w:val="Hyperlink"/>
    <w:basedOn w:val="a0"/>
    <w:uiPriority w:val="99"/>
    <w:semiHidden/>
    <w:unhideWhenUsed/>
    <w:rsid w:val="00407B34"/>
    <w:rPr>
      <w:color w:val="0000FF"/>
      <w:u w:val="single"/>
    </w:rPr>
  </w:style>
  <w:style w:type="character" w:styleId="a5">
    <w:name w:val="Strong"/>
    <w:basedOn w:val="a0"/>
    <w:uiPriority w:val="22"/>
    <w:qFormat/>
    <w:rsid w:val="00407B34"/>
    <w:rPr>
      <w:b/>
      <w:bCs/>
    </w:rPr>
  </w:style>
  <w:style w:type="character" w:styleId="a6">
    <w:name w:val="Emphasis"/>
    <w:basedOn w:val="a0"/>
    <w:uiPriority w:val="20"/>
    <w:qFormat/>
    <w:rsid w:val="00407B3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0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3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СРЦН</cp:lastModifiedBy>
  <cp:revision>12</cp:revision>
  <cp:lastPrinted>2018-08-28T14:04:00Z</cp:lastPrinted>
  <dcterms:created xsi:type="dcterms:W3CDTF">2016-10-31T14:57:00Z</dcterms:created>
  <dcterms:modified xsi:type="dcterms:W3CDTF">2024-10-24T07:06:00Z</dcterms:modified>
</cp:coreProperties>
</file>