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9A41" w14:textId="53B6915B" w:rsidR="00F80395" w:rsidRPr="00F80395" w:rsidRDefault="00F80395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BFBFB" w:fill="FBFBFB"/>
        <w:jc w:val="center"/>
        <w:rPr>
          <w:rFonts w:ascii="Times New Roman" w:eastAsia="Arial" w:hAnsi="Times New Roman" w:cs="Times New Roman"/>
          <w:b/>
          <w:color w:val="333333"/>
          <w:sz w:val="28"/>
          <w:szCs w:val="28"/>
        </w:rPr>
      </w:pPr>
      <w:r w:rsidRPr="00F80395">
        <w:rPr>
          <w:rFonts w:ascii="Times New Roman" w:eastAsia="Arial" w:hAnsi="Times New Roman" w:cs="Times New Roman"/>
          <w:b/>
          <w:color w:val="333333"/>
          <w:sz w:val="28"/>
          <w:szCs w:val="28"/>
        </w:rPr>
        <w:t>ПАМЯТКА</w:t>
      </w:r>
    </w:p>
    <w:p w14:paraId="7BF8F02C" w14:textId="5532A85B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BFBFB" w:fill="FBFBFB"/>
        <w:jc w:val="center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b/>
          <w:color w:val="333333"/>
          <w:sz w:val="28"/>
          <w:szCs w:val="28"/>
        </w:rPr>
        <w:t>Если в сумке бомба, а в письме пластиковая мина</w:t>
      </w:r>
    </w:p>
    <w:p w14:paraId="1822CA70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</w:r>
    </w:p>
    <w:p w14:paraId="09BCE74F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</w:r>
    </w:p>
    <w:p w14:paraId="2F027327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её оставить. Если хозяин не установлен, немедленно сообщите о находке кондуктору, водителю (машинисту).</w:t>
      </w:r>
    </w:p>
    <w:p w14:paraId="0C087484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</w:p>
    <w:p w14:paraId="3B6A9B29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Если вы обнаружили подозрительный предмет в учреждении, немедленно сообщите о находке администрации.</w:t>
      </w:r>
    </w:p>
    <w:p w14:paraId="03CF3802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Во всех перечисленных случаях:</w:t>
      </w:r>
    </w:p>
    <w:p w14:paraId="3FA45C79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– не трогайте, не вскрывайте и не передвигайте находку;</w:t>
      </w:r>
    </w:p>
    <w:p w14:paraId="1F7C6D31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– зафиксируйте время обнаружения находки;</w:t>
      </w:r>
    </w:p>
    <w:p w14:paraId="0375C579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– постарайтесь сделать так, чтобы люди отошли как можно дальше от опасной находки;</w:t>
      </w:r>
    </w:p>
    <w:p w14:paraId="5825702C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– обязательно дождитесь прибытия оперативно-следственной группы;</w:t>
      </w:r>
    </w:p>
    <w:p w14:paraId="2F4D312F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– не забывайте, что вы являетесь самым важным очевидцем.</w:t>
      </w:r>
    </w:p>
    <w:p w14:paraId="3F64B2D0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свёртки, коробки, игрушки и т.п.</w:t>
      </w:r>
    </w:p>
    <w:p w14:paraId="152CAE21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 w14:paraId="6E20F649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Ещё раз напоминаем</w:t>
      </w:r>
      <w:proofErr w:type="gramStart"/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: Не</w:t>
      </w:r>
      <w:proofErr w:type="gramEnd"/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</w:p>
    <w:p w14:paraId="0195479C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остаётся надеяться только на везение. Если происходит взрыв, то наступает следующая опасность – пожар и паника.</w:t>
      </w:r>
    </w:p>
    <w:p w14:paraId="56E8CD2A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Иногда террористы используют почтовый канал. 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 «Вскрыть только лично», «Лично в руки», «</w:t>
      </w:r>
      <w:proofErr w:type="spellStart"/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Грифованно</w:t>
      </w:r>
      <w:proofErr w:type="spellEnd"/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» и т.п.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</w:r>
    </w:p>
    <w:p w14:paraId="3C13A584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Приведём некоторые рекомендации при обнаружении подозрительных предметов, которые могут оказаться взрывными устройствами.</w:t>
      </w:r>
    </w:p>
    <w:p w14:paraId="58C1956A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В качестве мер предупредительного характера рекомендуем:</w:t>
      </w:r>
    </w:p>
    <w:p w14:paraId="158DE2E5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– ужесточение пропускного режима при входе и въезде на территорию объекта, установку систем сигнализации, аудио– и видеозаписи;</w:t>
      </w:r>
    </w:p>
    <w:p w14:paraId="7F46276E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–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</w:p>
    <w:p w14:paraId="4163A8A9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– периодическую комиссионную проверку складских помещений;</w:t>
      </w:r>
    </w:p>
    <w:p w14:paraId="274A456B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– более тщательный подбор и проверку кадров;</w:t>
      </w:r>
    </w:p>
    <w:p w14:paraId="6755F488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–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</w:p>
    <w:p w14:paraId="6792FD5D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–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</w:p>
    <w:p w14:paraId="0D0ED193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</w:r>
    </w:p>
    <w:p w14:paraId="0C8AA064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</w:p>
    <w:p w14:paraId="3D37C158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В случае необходимости приступите к эвакуации людей согласно имеющемуся плану.</w:t>
      </w:r>
    </w:p>
    <w:p w14:paraId="1F011C78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Важно: в соответствии с законодательством руководитель организации несёт персональную ответственность за жизнь и здоровье своих сотрудников.</w:t>
      </w:r>
    </w:p>
    <w:p w14:paraId="08ADF6B9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–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</w:p>
    <w:p w14:paraId="14DEC37E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– Обеспечьте присутствие лиц, обнаруживших находку, до прибытия оперативно-следственной группы и фиксацию их установочных данных.</w:t>
      </w:r>
    </w:p>
    <w:p w14:paraId="40FE79A9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– Во всех случаях дайте указание не приближаться, не трогать, не вскрывать и не перемещать находку. Зафиксируйте время её обнаружения.</w:t>
      </w:r>
    </w:p>
    <w:p w14:paraId="7D8E2DC5" w14:textId="77777777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Безусловно: внешний вид предмета может скрывать его настоящее назначение. В качестве камуфляжа для взрывных устройств используются обычные бытовые предметы, сумки, пакеты, свёртки, коробки, игрушки и т.п.</w:t>
      </w:r>
    </w:p>
    <w:p w14:paraId="66D36D25" w14:textId="3F6EDCB5" w:rsidR="00E2479C" w:rsidRPr="00F80395" w:rsidRDefault="00000000" w:rsidP="00F803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0395">
        <w:rPr>
          <w:rFonts w:ascii="Times New Roman" w:eastAsia="Arial" w:hAnsi="Times New Roman" w:cs="Times New Roman"/>
          <w:color w:val="333333"/>
          <w:sz w:val="28"/>
          <w:szCs w:val="28"/>
        </w:rPr>
        <w:t>Еще раз напоминаем: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sectPr w:rsidR="00E2479C" w:rsidRPr="00F803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FAFE" w14:textId="77777777" w:rsidR="004D1652" w:rsidRDefault="004D1652">
      <w:pPr>
        <w:spacing w:after="0" w:line="240" w:lineRule="auto"/>
      </w:pPr>
      <w:r>
        <w:separator/>
      </w:r>
    </w:p>
  </w:endnote>
  <w:endnote w:type="continuationSeparator" w:id="0">
    <w:p w14:paraId="5EFC69FA" w14:textId="77777777" w:rsidR="004D1652" w:rsidRDefault="004D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D739" w14:textId="77777777" w:rsidR="004D1652" w:rsidRDefault="004D1652">
      <w:pPr>
        <w:spacing w:after="0" w:line="240" w:lineRule="auto"/>
      </w:pPr>
      <w:r>
        <w:separator/>
      </w:r>
    </w:p>
  </w:footnote>
  <w:footnote w:type="continuationSeparator" w:id="0">
    <w:p w14:paraId="417CD3CE" w14:textId="77777777" w:rsidR="004D1652" w:rsidRDefault="004D1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9C"/>
    <w:rsid w:val="004D1652"/>
    <w:rsid w:val="00E2479C"/>
    <w:rsid w:val="00F80395"/>
    <w:rsid w:val="00FE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33A3"/>
  <w15:docId w15:val="{06B22C6F-AFDE-4DB7-8CEC-2D958D87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АРЦ</cp:lastModifiedBy>
  <cp:revision>3</cp:revision>
  <dcterms:created xsi:type="dcterms:W3CDTF">2025-09-30T06:42:00Z</dcterms:created>
  <dcterms:modified xsi:type="dcterms:W3CDTF">2025-09-30T06:43:00Z</dcterms:modified>
</cp:coreProperties>
</file>